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0A0" w:firstRow="1" w:lastRow="0" w:firstColumn="1" w:lastColumn="0" w:noHBand="0" w:noVBand="0"/>
      </w:tblPr>
      <w:tblGrid>
        <w:gridCol w:w="1956"/>
        <w:gridCol w:w="8075"/>
      </w:tblGrid>
      <w:tr w:rsidR="0078232C">
        <w:trPr>
          <w:cantSplit/>
          <w:trHeight w:val="1017"/>
        </w:trPr>
        <w:tc>
          <w:tcPr>
            <w:tcW w:w="1956" w:type="dxa"/>
            <w:vMerge w:val="restart"/>
            <w:shd w:val="clear" w:color="auto" w:fill="auto"/>
          </w:tcPr>
          <w:p w:rsidR="0078232C" w:rsidRDefault="0048142A">
            <w:pPr>
              <w:suppressAutoHyphens/>
              <w:ind w:left="-284" w:right="282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4445" distL="0" distR="4445">
                  <wp:extent cx="986155" cy="150050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150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shd w:val="clear" w:color="auto" w:fill="auto"/>
            <w:vAlign w:val="bottom"/>
          </w:tcPr>
          <w:p w:rsidR="0078232C" w:rsidRDefault="0048142A">
            <w:pPr>
              <w:suppressAutoHyphens/>
              <w:ind w:left="-111" w:right="601"/>
              <w:jc w:val="center"/>
            </w:pPr>
            <w:r>
              <w:rPr>
                <w:rFonts w:ascii="Arial" w:hAnsi="Arial" w:cs="Arial"/>
                <w:sz w:val="32"/>
                <w:szCs w:val="32"/>
              </w:rPr>
              <w:t>AJUNTAMENT D’ATZENETA DEL MAESTRAT</w:t>
            </w:r>
          </w:p>
        </w:tc>
      </w:tr>
      <w:tr w:rsidR="0078232C">
        <w:trPr>
          <w:cantSplit/>
          <w:trHeight w:val="1092"/>
        </w:trPr>
        <w:tc>
          <w:tcPr>
            <w:tcW w:w="1956" w:type="dxa"/>
            <w:vMerge/>
            <w:shd w:val="clear" w:color="auto" w:fill="auto"/>
            <w:vAlign w:val="center"/>
          </w:tcPr>
          <w:p w:rsidR="0078232C" w:rsidRDefault="0078232C">
            <w:pPr>
              <w:suppressAutoHyphens/>
              <w:ind w:right="282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074" w:type="dxa"/>
            <w:shd w:val="clear" w:color="auto" w:fill="auto"/>
          </w:tcPr>
          <w:p w:rsidR="0078232C" w:rsidRDefault="0078232C">
            <w:pPr>
              <w:suppressAutoHyphens/>
              <w:ind w:left="-111" w:right="601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8232C" w:rsidRDefault="0048142A">
            <w:pPr>
              <w:suppressAutoHyphens/>
              <w:ind w:left="-111" w:right="601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Plaça Major,  2 – Te. 964370018 – Fax 964370298 – 12132 Atzeneta del Maestrat (Castelló)</w:t>
            </w:r>
          </w:p>
        </w:tc>
      </w:tr>
    </w:tbl>
    <w:p w:rsidR="0078232C" w:rsidRDefault="0048142A">
      <w:pPr>
        <w:widowControl w:val="0"/>
        <w:jc w:val="both"/>
        <w:rPr>
          <w:rFonts w:ascii="Arial Narrow" w:hAnsi="Arial Narrow" w:cs="Arial"/>
          <w:sz w:val="20"/>
          <w:szCs w:val="26"/>
        </w:rPr>
      </w:pPr>
      <w:r>
        <w:rPr>
          <w:rFonts w:ascii="Arial Narrow" w:hAnsi="Arial Narrow" w:cs="Arial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8292362">
                <wp:simplePos x="0" y="0"/>
                <wp:positionH relativeFrom="column">
                  <wp:posOffset>1270</wp:posOffset>
                </wp:positionH>
                <wp:positionV relativeFrom="paragraph">
                  <wp:posOffset>234950</wp:posOffset>
                </wp:positionV>
                <wp:extent cx="5639435" cy="998220"/>
                <wp:effectExtent l="19050" t="19050" r="19050" b="12065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680" cy="99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8232C" w:rsidRDefault="0048142A">
                            <w:pPr>
                              <w:pStyle w:val="Contenidodelmarco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26"/>
                                <w:szCs w:val="26"/>
                              </w:rPr>
                              <w:t>BASES REGULADORES DE LA CONVOCATÒRIA PER A  LA SELECCIÓ DE PERSONAL PER A "SOCORRISTA AQUÀTIC DE LA PISCINA MUNICIPAL D'ATZENETA DEL MAESTRAT 2017"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2" fillcolor="white" stroked="t" style="position:absolute;margin-left:0.1pt;margin-top:18.5pt;width:443.95pt;height:78.5pt" wp14:anchorId="38292362">
                <w10:wrap type="square"/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Contenidodelmarco"/>
                        <w:jc w:val="center"/>
                        <w:rPr/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26"/>
                          <w:szCs w:val="26"/>
                        </w:rPr>
                        <w:t>BASES REGULADORES DE LA CONVOCATÒRIA PER A  LA SELECCIÓ DE PERSONAL PER A "SOCORRISTA AQUÀTIC DE LA PISCINA MUNICIPAL D'ATZENETA DEL MAESTRAT 2017"</w:t>
                      </w:r>
                    </w:p>
                  </w:txbxContent>
                </v:textbox>
              </v:rect>
            </w:pict>
          </mc:Fallback>
        </mc:AlternateContent>
      </w:r>
    </w:p>
    <w:p w:rsidR="0078232C" w:rsidRDefault="0078232C">
      <w:pPr>
        <w:widowControl w:val="0"/>
        <w:jc w:val="both"/>
        <w:rPr>
          <w:rFonts w:ascii="Arial Narrow" w:hAnsi="Arial Narrow" w:cs="Arial"/>
          <w:sz w:val="20"/>
          <w:szCs w:val="26"/>
        </w:rPr>
      </w:pPr>
    </w:p>
    <w:p w:rsidR="0078232C" w:rsidRDefault="0078232C">
      <w:pPr>
        <w:rPr>
          <w:rFonts w:ascii="TimesNewRoman" w:hAnsi="TimesNewRoman"/>
        </w:rPr>
      </w:pPr>
    </w:p>
    <w:p w:rsidR="0078232C" w:rsidRPr="0048142A" w:rsidRDefault="0048142A">
      <w:pPr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1.- OBJECTE I DESCRIPCIÓ</w:t>
      </w:r>
    </w:p>
    <w:p w:rsidR="0078232C" w:rsidRPr="0048142A" w:rsidRDefault="0078232C">
      <w:pPr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78232C" w:rsidRPr="0048142A" w:rsidRDefault="0048142A">
      <w:pPr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Les presents bases tenen per objecte determinar els requisits, modalitat de selecció i mèrits que són d'aplicació per a la selecció de personal per "socorrista aquàtic de la piscina municipal d'Atzeneta" per prestar serveis durant la temporada d'estiu, mitjançant contracte laboral temporal.</w:t>
      </w:r>
    </w:p>
    <w:p w:rsidR="0078232C" w:rsidRPr="0048142A" w:rsidRDefault="0048142A">
      <w:pPr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La jornada de treball es desenvoluparà conforme les necessitats del servei, així com les peculiaritats horàries assignades al lloc de treball que s'ocupe, i el salari total brut a percebre serà de 1.055,02 € bruts.</w:t>
      </w:r>
    </w:p>
    <w:p w:rsidR="0078232C" w:rsidRPr="0048142A" w:rsidRDefault="0048142A">
      <w:pPr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El procés selectiu serà el de concurs i consistirà en la baremació dels mèrits que s’al·leguen i acrediten en el moment de presentar les sol·licituds. La puntuació obtinguda valdrà per establir l'ordre en què quedaran els aspirants.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2.- FUNCIONS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Les funcions seran les següents: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Vetllar en tot moment per la seguretat dels usuaris de la piscina.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Socorrisme, servei de salvament i aplicació de primers auxilis en cas d'accident, col·laboració en el manteniment i perfectes condicions de la farmaciola de la piscina.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Vigilància i control dels banyistes.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Encarregar-se de la vigilància en el vas de la piscina i de les condicions de seguretat i higiene en el recinte de la mateix, tant dins com fora del vas, com a mesures de prevenció d'accidents i malalties.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Altres funcions relacionades en el lloc de treball que li siguen encomanades per la l’ Alcaldia.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3.- REQUISITS DELS ASPIRANTS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Les persones participants que desitgen participar en la convocatòria hauran de reunir els següents requisits: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Requisits generals: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a) Tenir la nacionalitat espanyola o d'un dels altres membres de la Unió Europea o d'aquells estats als quals siga d'aplicació la lliure circulació dels treballadors, en els termes previstos en la llei estatal que regula aquesta matèria.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b) Tenir complerts 18 anys d'edat i no excedir d'aquella en què es puga accedir a la jubilació forçada en el Règim General de la Seguretat Social.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lastRenderedPageBreak/>
        <w:t>c) Estar en possessió del títol de Graduat en Educació Secundària Obligatòria o equivalent, o complides les condicions per obtenir el document acreditatiu d'aquesta titulació en la data que finalitza el termini per presentar les instàncies.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d) Estar en possessió del títol de socorrista aquàtic, expedit per qualsevol institució que habilite per a l'socorrisme en piscines, a què es refereix el Decret 255/1994 de 7 de desembre de la Generalitat Valenciana.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e) No patir malaltia, ni estar afectat per limitació física o psíquica incompatible amb l'exercici de les funcions, o que les impossibilite.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f) No estar sotmès a causa d'incompatibilitat o incapacitat prevista en les Lleis i Reglament que resulten d'aplicació, ni haver estat separat mitjançant expedient disciplinari del servei de qualsevol administració pública o dels òrgans constitucionals o estatutaris de les Comunitats Autònomes, ni trobar-se inhabilitat per a l'exercici de l'ocupació pública per resolució judicial.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g) No tenir antecedents penals per delictes de naturalesa sexual.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h) Estar inscrit en el SERVEF com a demandants d'ocupació.</w:t>
      </w:r>
    </w:p>
    <w:p w:rsidR="0078232C" w:rsidRPr="0048142A" w:rsidRDefault="0048142A">
      <w:pPr>
        <w:jc w:val="both"/>
        <w:rPr>
          <w:rFonts w:ascii="Arial" w:hAnsi="Arial" w:cs="Arial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i) Estar inscrit en el Padró Municipal d'Habitants d'Atzeneta del Maestrat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4.- PRESENTACIÓ DE SOL·LICITUDS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Les sol·licituds es formularan segons model elaborat per l'ajuntament i es presentaran en el Registre General d'aquest dirigides al Sr. Alcalde-President de l'Ajuntament, i es presentaran a partir del dia següent al de la publicació de l'extracte de la convocatòria inicial en el tauler d'anuncis d'aquest Ajuntament i al web municipal www.atzenetadelmaestrat.es. El termini de sol·licitud finalitzarà el dia 9 de juny de 2017.</w:t>
      </w: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Les instàncies també podran presentar-se en qualsevol de les formes establertes per la llei.</w:t>
      </w: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Per a ser admesos i participar en la convocatòria, a més de les circumstàncies personals, els sol·licitants hauran de manifestar en les instàncies que reuneixen tots i cadascun dels requisits que s'exigeixen en la base segona, referits sempre a la data de finalització del termini assenyalat per la presentació d'instàncies, i mantenir-se durant tot el procés selectiu.</w:t>
      </w: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La instància anirà acompanyada de la següent documentació:</w:t>
      </w: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- Fotocòpia compulsada del DNI.</w:t>
      </w: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- Documentació acreditativa dels mèrits que hagin de ser valorats en el concurs, mitjançant documents originals o fotocòpies confrontades.</w:t>
      </w: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 efectes de valoració dels mèrits que s'acreditin en el concurs només es tindran en compte aquells que acrediten documentalment.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5.- ADMISSIÓ DELS ASPIRANTS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78232C" w:rsidRPr="0048142A" w:rsidRDefault="0048142A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48142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Finalitzat el termini de presentació d'instàncies, l'Alcalde dictarà una resolució declarant aprovada la llista d'admesos i exclosos, composició del Tribunal Qualificador per a la Selecció i data de baremació dels mèrits. La resolució es publicarà únicament en el Tauler d'edictes de la Corporació.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6.- TRIBUNAL QUALIFICADOR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Pels serveis tècnics municipals es qualifiquessin les sol·licituds presentades d'acord amb les presents bases i s'emetrà informe proposta de selecció que se sotmet a l'aprovació de l'Alcaldia.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7.- CONCURS DE MÈRITS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1) Veïnatge administratiu a Atzeneta del Maestrat (3 punts).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lastRenderedPageBreak/>
        <w:t>2) Cursos de formació: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Es valoraran els cursos de formació i perfeccionament el contingut dels quals estiga relacionat amb les funcions dels llocs de treball que es convoquen, que hagen sigut convocats o homologats per qualsevol centre o organisme oficials de formació, d'acord l'escala que s'indiqui. Hores per curs: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De 100 o més hores: 0,50 punts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De 75 a 99 hores: 0,40 punts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De 50 a 74 hores: 0,30 punts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De 25 a 49 hores: 0,20 punts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Menys de 25 hores: 0,10 punts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La valoració total d'aquest apartat no podrà excedir de 2 punts.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3) Valencià.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Coneixements de llengua valenciana acreditats amb certificat expedit per la Junta Qualificadora de Coneixements del Valencià, segons la següent baremació: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Coneixement de grau elemental: 0,50 punts.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Coneixement de grau mitjà: 0,75 punts.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Coneixement de grau superior: 1,00 punts.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Puntuació no acumulable.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4) Experiència.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Per experiència acreditada en el mateix lloc de treball en piscines de titularitat pública: 0,30 punts per mes treballat amb un màxim de 2 punts.</w:t>
      </w: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- Per experiència acreditada en llocs de treball similars als que es tracta cobrir en empresa privada 0,10 punts per mes treballat, fins a un màxim de 2 punts.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5) Entrevista 5 punts.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L'acreditació de l'experiència es farà a través de la presentació de la corresponent vida laboral.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>
      <w:pPr>
        <w:jc w:val="both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En cas d'empat entre els aspirants, es resoldrà atenent la major puntuació obtinguda en l'apartat de l'experiència. Si persisteix l'empat, aquest es resoldrà mitjançant sorteig.</w:t>
      </w:r>
    </w:p>
    <w:p w:rsidR="0078232C" w:rsidRPr="0048142A" w:rsidRDefault="0078232C">
      <w:pPr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 w:rsidP="0048142A">
      <w:pPr>
        <w:jc w:val="center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A Atzeneta del Maestrat, Alcalde-President Sr. Santiago Agustina Segarra.</w:t>
      </w:r>
    </w:p>
    <w:p w:rsidR="0078232C" w:rsidRPr="0048142A" w:rsidRDefault="0078232C" w:rsidP="0048142A">
      <w:pPr>
        <w:jc w:val="center"/>
        <w:rPr>
          <w:rFonts w:ascii="Arial" w:eastAsiaTheme="minorHAnsi" w:hAnsi="Arial" w:cs="Arial"/>
          <w:color w:val="000000"/>
          <w:lang w:eastAsia="en-US"/>
        </w:rPr>
      </w:pPr>
    </w:p>
    <w:p w:rsidR="0078232C" w:rsidRPr="0048142A" w:rsidRDefault="0048142A" w:rsidP="0048142A">
      <w:pPr>
        <w:jc w:val="center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(Document signat electrònicament</w:t>
      </w:r>
    </w:p>
    <w:p w:rsidR="0078232C" w:rsidRPr="0048142A" w:rsidRDefault="0048142A" w:rsidP="0048142A">
      <w:pPr>
        <w:jc w:val="center"/>
        <w:rPr>
          <w:rFonts w:ascii="Arial" w:hAnsi="Arial" w:cs="Arial"/>
          <w:sz w:val="20"/>
          <w:szCs w:val="26"/>
        </w:rPr>
      </w:pPr>
      <w:r w:rsidRPr="0048142A">
        <w:rPr>
          <w:rFonts w:ascii="Arial" w:eastAsiaTheme="minorHAnsi" w:hAnsi="Arial" w:cs="Arial"/>
          <w:color w:val="000000"/>
          <w:sz w:val="20"/>
          <w:szCs w:val="26"/>
          <w:lang w:eastAsia="en-US"/>
        </w:rPr>
        <w:t>a la data indicada al marge)</w:t>
      </w:r>
    </w:p>
    <w:p w:rsidR="0078232C" w:rsidRDefault="0078232C">
      <w:pPr>
        <w:pStyle w:val="Prrafodelista"/>
        <w:ind w:left="0"/>
        <w:jc w:val="both"/>
      </w:pPr>
    </w:p>
    <w:sectPr w:rsidR="0078232C">
      <w:pgSz w:w="11906" w:h="16838"/>
      <w:pgMar w:top="1417" w:right="1701" w:bottom="1417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32C"/>
    <w:rsid w:val="00383DA6"/>
    <w:rsid w:val="0048142A"/>
    <w:rsid w:val="0078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ca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88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03488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EnlacedeInternet">
    <w:name w:val="Enlace de Internet"/>
    <w:basedOn w:val="Fuentedeprrafopredeter"/>
    <w:uiPriority w:val="99"/>
    <w:unhideWhenUsed/>
    <w:rsid w:val="00FD0FBD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ascii="Liberation Serif" w:eastAsia="Calibri" w:hAnsi="Liberation Serif" w:cs="Liberation Serif"/>
      <w:sz w:val="22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Default">
    <w:name w:val="Default"/>
    <w:qFormat/>
    <w:rsid w:val="00034889"/>
    <w:rPr>
      <w:rFonts w:ascii="Arial" w:eastAsia="Times New Roman" w:hAnsi="Arial" w:cs="Arial"/>
      <w:color w:val="000000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03488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B2ED3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ca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88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03488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EnlacedeInternet">
    <w:name w:val="Enlace de Internet"/>
    <w:basedOn w:val="Fuentedeprrafopredeter"/>
    <w:uiPriority w:val="99"/>
    <w:unhideWhenUsed/>
    <w:rsid w:val="00FD0FBD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ascii="Liberation Serif" w:eastAsia="Calibri" w:hAnsi="Liberation Serif" w:cs="Liberation Serif"/>
      <w:sz w:val="22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Default">
    <w:name w:val="Default"/>
    <w:qFormat/>
    <w:rsid w:val="00034889"/>
    <w:rPr>
      <w:rFonts w:ascii="Arial" w:eastAsia="Times New Roman" w:hAnsi="Arial" w:cs="Arial"/>
      <w:color w:val="000000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03488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B2ED3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1048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AEDL</dc:creator>
  <cp:lastModifiedBy>2</cp:lastModifiedBy>
  <cp:revision>2</cp:revision>
  <cp:lastPrinted>2017-05-12T11:17:00Z</cp:lastPrinted>
  <dcterms:created xsi:type="dcterms:W3CDTF">2017-05-18T10:11:00Z</dcterms:created>
  <dcterms:modified xsi:type="dcterms:W3CDTF">2017-05-18T10:11:00Z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Windows XP Titan Ultimate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